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E78" w:rsidRDefault="00993E78" w:rsidP="00993E78">
      <w:pPr>
        <w:pStyle w:val="NormalWeb"/>
      </w:pPr>
      <w:r>
        <w:t xml:space="preserve">This two-day </w:t>
      </w:r>
      <w:r>
        <w:rPr>
          <w:rStyle w:val="Emphasis"/>
        </w:rPr>
        <w:t>Questioning Aesthetics</w:t>
      </w:r>
      <w:r>
        <w:t xml:space="preserve"> symposium explores questions relating to the potential for social critique and transformation in aesthetic (and related) practices and experiences, focusing on the interplay of minds and bodies. The symposium begins with presentations of an excerpt from </w:t>
      </w:r>
      <w:r>
        <w:rPr>
          <w:i/>
          <w:iCs/>
        </w:rPr>
        <w:t>This Situation</w:t>
      </w:r>
      <w:r>
        <w:t xml:space="preserve"> by the celebrated artist </w:t>
      </w:r>
      <w:proofErr w:type="spellStart"/>
      <w:r>
        <w:t>Tino</w:t>
      </w:r>
      <w:proofErr w:type="spellEnd"/>
      <w:r>
        <w:t xml:space="preserve"> Sehgal and of Sufi whirling. Participation in this part of the event is strictly limited. The symposium continues with reflections by invited philosophers and theorists, who will address the topic in panel discussions under several headings. The general theme for the first day is "Transformations in Situations: Moving Minds in Bodies". The general theme for the second day is "Transforming Art: The Power of Aesthetic Constructions". Further details are available at</w:t>
      </w:r>
      <w:r>
        <w:rPr>
          <w:rStyle w:val="Emphasis"/>
        </w:rPr>
        <w:t xml:space="preserve"> </w:t>
      </w:r>
      <w:r w:rsidR="00BB7AA4">
        <w:fldChar w:fldCharType="begin"/>
      </w:r>
      <w:r w:rsidR="00BB7AA4">
        <w:instrText xml:space="preserve"> HYPERLINK "http://www.ucd.ie/philosophy/newsandevents/" \t "_blank" </w:instrText>
      </w:r>
      <w:r w:rsidR="00BB7AA4">
        <w:fldChar w:fldCharType="separate"/>
      </w:r>
      <w:r>
        <w:rPr>
          <w:rStyle w:val="Hyperlink"/>
          <w:i/>
          <w:iCs/>
        </w:rPr>
        <w:t>http://www.ucd.ie/philosophy/newsandevents/</w:t>
      </w:r>
      <w:r w:rsidR="00BB7AA4">
        <w:rPr>
          <w:rStyle w:val="Hyperlink"/>
          <w:i/>
          <w:iCs/>
        </w:rPr>
        <w:fldChar w:fldCharType="end"/>
      </w:r>
      <w:r>
        <w:rPr>
          <w:rStyle w:val="Emphasis"/>
        </w:rPr>
        <w:t xml:space="preserve"> </w:t>
      </w:r>
    </w:p>
    <w:p w:rsidR="00993E78" w:rsidRDefault="00993E78" w:rsidP="00993E78">
      <w:pPr>
        <w:pStyle w:val="NormalWeb"/>
      </w:pPr>
      <w:r>
        <w:rPr>
          <w:rStyle w:val="Emphasis"/>
        </w:rPr>
        <w:t>The conference is free but registration is essential via Eventbrite</w:t>
      </w:r>
    </w:p>
    <w:p w:rsidR="00993E78" w:rsidRDefault="00BB7AA4" w:rsidP="00993E78">
      <w:pPr>
        <w:pStyle w:val="NormalWeb"/>
      </w:pPr>
      <w:r>
        <w:fldChar w:fldCharType="begin"/>
      </w:r>
      <w:r>
        <w:instrText xml:space="preserve"> HYPERLINK "https://www.eventbrite.ie/e/questioning-aesthetics-ticke</w:instrText>
      </w:r>
      <w:r>
        <w:instrText xml:space="preserve">ts-24597885939" \t "_blank" </w:instrText>
      </w:r>
      <w:r>
        <w:fldChar w:fldCharType="separate"/>
      </w:r>
      <w:r w:rsidR="00993E78">
        <w:rPr>
          <w:rStyle w:val="Hyperlink"/>
          <w:i/>
          <w:iCs/>
        </w:rPr>
        <w:t>https://www.eventbrite.ie/e/questioning-aesthetics-tickets-24597885939</w:t>
      </w:r>
      <w:r>
        <w:rPr>
          <w:rStyle w:val="Hyperlink"/>
          <w:i/>
          <w:iCs/>
        </w:rPr>
        <w:fldChar w:fldCharType="end"/>
      </w:r>
    </w:p>
    <w:p w:rsidR="00993E78" w:rsidRDefault="00993E78" w:rsidP="00993E78">
      <w:pPr>
        <w:pStyle w:val="NormalWeb"/>
      </w:pPr>
      <w:r>
        <w:t xml:space="preserve">For general enquiries please contact </w:t>
      </w:r>
      <w:r w:rsidR="00BB7AA4">
        <w:fldChar w:fldCharType="begin"/>
      </w:r>
      <w:r w:rsidR="00BB7AA4">
        <w:instrText xml:space="preserve"> HYPERLINK "mailto:maeve.cooke@ucd.ie" \t "_blank" </w:instrText>
      </w:r>
      <w:r w:rsidR="00BB7AA4">
        <w:fldChar w:fldCharType="separate"/>
      </w:r>
      <w:r>
        <w:rPr>
          <w:rStyle w:val="Hyperlink"/>
        </w:rPr>
        <w:t>maeve.cooke@ucd.ie</w:t>
      </w:r>
      <w:r w:rsidR="00BB7AA4">
        <w:rPr>
          <w:rStyle w:val="Hyperlink"/>
        </w:rPr>
        <w:fldChar w:fldCharType="end"/>
      </w:r>
    </w:p>
    <w:p w:rsidR="00993E78" w:rsidRDefault="00993E78" w:rsidP="00993E78">
      <w:pPr>
        <w:pStyle w:val="NormalWeb"/>
      </w:pPr>
      <w:r>
        <w:t>Generously sponsored by the Irish Research Council, The Transdisciplinary Aesthetics Foundation, UCD-NCAD Seed Funding, The Goethe Institute, Dublin, UCD School of Philosophy and The National College of Art and Design</w:t>
      </w:r>
    </w:p>
    <w:p w:rsidR="00993E78" w:rsidRDefault="00993E78" w:rsidP="00993E78">
      <w:pPr>
        <w:pStyle w:val="NormalWeb"/>
      </w:pPr>
      <w:r>
        <w:t>Organizers:</w:t>
      </w:r>
      <w:r>
        <w:br/>
        <w:t>Professor Maeve Cooke</w:t>
      </w:r>
      <w:r>
        <w:br/>
        <w:t>School of Philosophy</w:t>
      </w:r>
      <w:r>
        <w:br/>
        <w:t>University College Dublin</w:t>
      </w:r>
    </w:p>
    <w:p w:rsidR="00993E78" w:rsidRDefault="00993E78" w:rsidP="00993E78">
      <w:pPr>
        <w:pStyle w:val="NormalWeb"/>
      </w:pPr>
      <w:r>
        <w:t>Professor Michael Kelly</w:t>
      </w:r>
      <w:r>
        <w:br/>
        <w:t>Transdisciplinary Aesthetics Foundation</w:t>
      </w:r>
      <w:r>
        <w:br/>
      </w:r>
      <w:proofErr w:type="spellStart"/>
      <w:r>
        <w:rPr>
          <w:i/>
          <w:iCs/>
        </w:rPr>
        <w:t>Encyclopedia</w:t>
      </w:r>
      <w:proofErr w:type="spellEnd"/>
      <w:r>
        <w:rPr>
          <w:i/>
          <w:iCs/>
        </w:rPr>
        <w:t xml:space="preserve"> of Aesthetics</w:t>
      </w:r>
      <w:r>
        <w:t xml:space="preserve"> (Oxford UP)</w:t>
      </w:r>
      <w:r>
        <w:br/>
        <w:t>Philosophy, UNC Charlotte</w:t>
      </w:r>
    </w:p>
    <w:p w:rsidR="00993E78" w:rsidRDefault="00993E78" w:rsidP="00993E78">
      <w:pPr>
        <w:pStyle w:val="NormalWeb"/>
      </w:pPr>
      <w:proofErr w:type="spellStart"/>
      <w:r>
        <w:t>Dr.</w:t>
      </w:r>
      <w:proofErr w:type="spellEnd"/>
      <w:r>
        <w:t xml:space="preserve"> Francis </w:t>
      </w:r>
      <w:proofErr w:type="spellStart"/>
      <w:r>
        <w:t>Halsall</w:t>
      </w:r>
      <w:proofErr w:type="spellEnd"/>
      <w:r>
        <w:br/>
        <w:t>National College of Art and Design, Dublin</w:t>
      </w:r>
      <w:bookmarkStart w:id="0" w:name="_GoBack"/>
      <w:bookmarkEnd w:id="0"/>
    </w:p>
    <w:p w:rsidR="00993E78" w:rsidRDefault="00993E78" w:rsidP="00993E78">
      <w:pPr>
        <w:pStyle w:val="NormalWeb"/>
      </w:pPr>
      <w:proofErr w:type="spellStart"/>
      <w:r>
        <w:t>Dr.</w:t>
      </w:r>
      <w:proofErr w:type="spellEnd"/>
      <w:r>
        <w:t xml:space="preserve"> Danielle </w:t>
      </w:r>
      <w:proofErr w:type="spellStart"/>
      <w:r>
        <w:t>Petherbridge</w:t>
      </w:r>
      <w:proofErr w:type="spellEnd"/>
      <w:r>
        <w:br/>
        <w:t>Irish Research Council (IRC)/Marie Curie Research Fellow</w:t>
      </w:r>
      <w:r>
        <w:br/>
        <w:t>Barnard/Columbia University and </w:t>
      </w:r>
      <w:r>
        <w:br/>
        <w:t>University College Dublin</w:t>
      </w:r>
    </w:p>
    <w:p w:rsidR="00255CAD" w:rsidRDefault="00255CAD"/>
    <w:sectPr w:rsidR="00255C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E78"/>
    <w:rsid w:val="00255CAD"/>
    <w:rsid w:val="00993E78"/>
    <w:rsid w:val="00BB7A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3E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93E78"/>
    <w:rPr>
      <w:i/>
      <w:iCs/>
    </w:rPr>
  </w:style>
  <w:style w:type="character" w:styleId="Hyperlink">
    <w:name w:val="Hyperlink"/>
    <w:basedOn w:val="DefaultParagraphFont"/>
    <w:uiPriority w:val="99"/>
    <w:semiHidden/>
    <w:unhideWhenUsed/>
    <w:rsid w:val="00993E7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3E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93E78"/>
    <w:rPr>
      <w:i/>
      <w:iCs/>
    </w:rPr>
  </w:style>
  <w:style w:type="character" w:styleId="Hyperlink">
    <w:name w:val="Hyperlink"/>
    <w:basedOn w:val="DefaultParagraphFont"/>
    <w:uiPriority w:val="99"/>
    <w:semiHidden/>
    <w:unhideWhenUsed/>
    <w:rsid w:val="00993E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64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1619</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UCD Staff ONLY!</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cooke</dc:creator>
  <cp:lastModifiedBy>margbrad brady</cp:lastModifiedBy>
  <cp:revision>2</cp:revision>
  <dcterms:created xsi:type="dcterms:W3CDTF">2016-04-13T08:33:00Z</dcterms:created>
  <dcterms:modified xsi:type="dcterms:W3CDTF">2016-04-13T08:33:00Z</dcterms:modified>
</cp:coreProperties>
</file>